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23" w:type="dxa"/>
        <w:tblInd w:w="-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31"/>
        <w:gridCol w:w="23"/>
        <w:gridCol w:w="847"/>
        <w:gridCol w:w="1701"/>
        <w:gridCol w:w="603"/>
        <w:gridCol w:w="486"/>
        <w:gridCol w:w="1016"/>
        <w:gridCol w:w="741"/>
        <w:gridCol w:w="69"/>
        <w:gridCol w:w="561"/>
        <w:gridCol w:w="113"/>
        <w:gridCol w:w="713"/>
        <w:gridCol w:w="719"/>
      </w:tblGrid>
      <w:tr w:rsidR="00B90B2F" w:rsidTr="0052653E">
        <w:tc>
          <w:tcPr>
            <w:tcW w:w="10016" w:type="dxa"/>
            <w:gridSpan w:val="13"/>
            <w:tcBorders>
              <w:bottom w:val="double" w:sz="4" w:space="0" w:color="auto"/>
            </w:tcBorders>
            <w:shd w:val="clear" w:color="auto" w:fill="BDD6EE"/>
          </w:tcPr>
          <w:p w:rsidR="00B90B2F" w:rsidRDefault="00B90B2F" w:rsidP="0052653E">
            <w:pPr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C-I – Personální zabezpečení</w:t>
            </w:r>
          </w:p>
        </w:tc>
      </w:tr>
      <w:tr w:rsidR="00B90B2F" w:rsidRPr="00A405B4" w:rsidTr="0052653E">
        <w:tc>
          <w:tcPr>
            <w:tcW w:w="2599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417" w:type="dxa"/>
            <w:gridSpan w:val="11"/>
          </w:tcPr>
          <w:p w:rsidR="00B90B2F" w:rsidRPr="00A405B4" w:rsidRDefault="00B90B2F" w:rsidP="0052653E">
            <w:pPr>
              <w:jc w:val="both"/>
            </w:pPr>
            <w:r w:rsidRPr="00A405B4">
              <w:t>Univerzita Tomáše Bati ve Zlíně</w:t>
            </w:r>
          </w:p>
        </w:tc>
      </w:tr>
      <w:tr w:rsidR="00B90B2F" w:rsidRPr="00A405B4" w:rsidTr="0052653E">
        <w:tc>
          <w:tcPr>
            <w:tcW w:w="2599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417" w:type="dxa"/>
            <w:gridSpan w:val="11"/>
          </w:tcPr>
          <w:p w:rsidR="00B90B2F" w:rsidRPr="00A405B4" w:rsidRDefault="00B90B2F" w:rsidP="0052653E">
            <w:pPr>
              <w:jc w:val="both"/>
            </w:pPr>
            <w:r w:rsidRPr="00A405B4">
              <w:t>Fakulta technologická</w:t>
            </w:r>
          </w:p>
        </w:tc>
      </w:tr>
      <w:tr w:rsidR="00B90B2F" w:rsidTr="0052653E">
        <w:tc>
          <w:tcPr>
            <w:tcW w:w="2599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417" w:type="dxa"/>
            <w:gridSpan w:val="11"/>
          </w:tcPr>
          <w:p w:rsidR="00B90B2F" w:rsidRDefault="00B90B2F" w:rsidP="0052653E">
            <w:pPr>
              <w:jc w:val="both"/>
            </w:pPr>
            <w:r>
              <w:t>Technologie potravin</w:t>
            </w:r>
          </w:p>
        </w:tc>
      </w:tr>
      <w:tr w:rsidR="00B90B2F" w:rsidTr="0052653E">
        <w:tc>
          <w:tcPr>
            <w:tcW w:w="2599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59" w:type="dxa"/>
            <w:gridSpan w:val="5"/>
          </w:tcPr>
          <w:p w:rsidR="00B90B2F" w:rsidRPr="00293D5D" w:rsidRDefault="00B90B2F" w:rsidP="0052653E">
            <w:pPr>
              <w:jc w:val="both"/>
              <w:rPr>
                <w:b/>
              </w:rPr>
            </w:pPr>
            <w:bookmarkStart w:id="0" w:name="Pachlová"/>
            <w:bookmarkEnd w:id="0"/>
            <w:r w:rsidRPr="00293D5D">
              <w:rPr>
                <w:b/>
              </w:rPr>
              <w:t>Vendula Pachlová</w:t>
            </w:r>
          </w:p>
        </w:tc>
        <w:tc>
          <w:tcPr>
            <w:tcW w:w="726" w:type="dxa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132" w:type="dxa"/>
            <w:gridSpan w:val="5"/>
          </w:tcPr>
          <w:p w:rsidR="00B90B2F" w:rsidRDefault="00B90B2F" w:rsidP="0052653E">
            <w:pPr>
              <w:jc w:val="both"/>
            </w:pPr>
            <w:r>
              <w:t xml:space="preserve">doc. Ing., Ph.D. </w:t>
            </w:r>
          </w:p>
        </w:tc>
      </w:tr>
      <w:tr w:rsidR="00B90B2F" w:rsidRPr="00620A04" w:rsidTr="0052653E">
        <w:tc>
          <w:tcPr>
            <w:tcW w:w="2599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</w:tcPr>
          <w:p w:rsidR="00B90B2F" w:rsidRDefault="00B90B2F" w:rsidP="0052653E">
            <w:pPr>
              <w:jc w:val="both"/>
            </w:pPr>
            <w:r>
              <w:t>1984</w:t>
            </w:r>
          </w:p>
        </w:tc>
        <w:tc>
          <w:tcPr>
            <w:tcW w:w="1667" w:type="dxa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1067" w:type="dxa"/>
            <w:gridSpan w:val="2"/>
          </w:tcPr>
          <w:p w:rsidR="00B90B2F" w:rsidRPr="00620A04" w:rsidRDefault="00B90B2F" w:rsidP="0052653E">
            <w:pPr>
              <w:jc w:val="both"/>
            </w:pPr>
            <w:r w:rsidRPr="00620A04">
              <w:t>pp.</w:t>
            </w:r>
          </w:p>
        </w:tc>
        <w:tc>
          <w:tcPr>
            <w:tcW w:w="995" w:type="dxa"/>
            <w:shd w:val="clear" w:color="auto" w:fill="F7CAAC"/>
          </w:tcPr>
          <w:p w:rsidR="00B90B2F" w:rsidRPr="00620A04" w:rsidRDefault="00B90B2F" w:rsidP="0052653E">
            <w:pPr>
              <w:jc w:val="both"/>
              <w:rPr>
                <w:b/>
              </w:rPr>
            </w:pPr>
            <w:r w:rsidRPr="00620A04">
              <w:rPr>
                <w:b/>
              </w:rPr>
              <w:t>rozsah</w:t>
            </w:r>
          </w:p>
        </w:tc>
        <w:tc>
          <w:tcPr>
            <w:tcW w:w="726" w:type="dxa"/>
          </w:tcPr>
          <w:p w:rsidR="00B90B2F" w:rsidRPr="00620A04" w:rsidRDefault="00B90B2F" w:rsidP="0052653E">
            <w:pPr>
              <w:jc w:val="both"/>
            </w:pPr>
            <w:r w:rsidRPr="00620A04">
              <w:t>40</w:t>
            </w:r>
          </w:p>
        </w:tc>
        <w:tc>
          <w:tcPr>
            <w:tcW w:w="618" w:type="dxa"/>
            <w:gridSpan w:val="2"/>
            <w:shd w:val="clear" w:color="auto" w:fill="F7CAAC"/>
          </w:tcPr>
          <w:p w:rsidR="00B90B2F" w:rsidRPr="00620A04" w:rsidRDefault="00B90B2F" w:rsidP="0052653E">
            <w:pPr>
              <w:jc w:val="both"/>
              <w:rPr>
                <w:b/>
              </w:rPr>
            </w:pPr>
            <w:r w:rsidRPr="00620A04">
              <w:rPr>
                <w:b/>
              </w:rPr>
              <w:t>do kdy</w:t>
            </w:r>
          </w:p>
        </w:tc>
        <w:tc>
          <w:tcPr>
            <w:tcW w:w="1514" w:type="dxa"/>
            <w:gridSpan w:val="3"/>
          </w:tcPr>
          <w:p w:rsidR="00B90B2F" w:rsidRPr="00620A04" w:rsidRDefault="00B90B2F" w:rsidP="0052653E">
            <w:pPr>
              <w:jc w:val="both"/>
            </w:pPr>
            <w:r w:rsidRPr="00620A04">
              <w:t>N</w:t>
            </w:r>
          </w:p>
        </w:tc>
      </w:tr>
      <w:tr w:rsidR="00B90B2F" w:rsidRPr="00C32277" w:rsidTr="0052653E">
        <w:tc>
          <w:tcPr>
            <w:tcW w:w="5096" w:type="dxa"/>
            <w:gridSpan w:val="4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1067" w:type="dxa"/>
            <w:gridSpan w:val="2"/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  <w:tc>
          <w:tcPr>
            <w:tcW w:w="995" w:type="dxa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26" w:type="dxa"/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  <w:tc>
          <w:tcPr>
            <w:tcW w:w="618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514" w:type="dxa"/>
            <w:gridSpan w:val="3"/>
          </w:tcPr>
          <w:p w:rsidR="00B90B2F" w:rsidRPr="00C32277" w:rsidRDefault="00B90B2F" w:rsidP="0052653E">
            <w:pPr>
              <w:jc w:val="both"/>
              <w:rPr>
                <w:highlight w:val="green"/>
              </w:rPr>
            </w:pPr>
            <w:r w:rsidRPr="00DE0CD2">
              <w:t>---</w:t>
            </w:r>
          </w:p>
        </w:tc>
      </w:tr>
      <w:tr w:rsidR="00B90B2F" w:rsidTr="0052653E">
        <w:tc>
          <w:tcPr>
            <w:tcW w:w="6163" w:type="dxa"/>
            <w:gridSpan w:val="6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21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 xml:space="preserve">typ </w:t>
            </w:r>
            <w:proofErr w:type="spellStart"/>
            <w:r>
              <w:rPr>
                <w:b/>
              </w:rPr>
              <w:t>prac</w:t>
            </w:r>
            <w:proofErr w:type="spellEnd"/>
            <w:r>
              <w:rPr>
                <w:b/>
              </w:rPr>
              <w:t xml:space="preserve">. </w:t>
            </w:r>
            <w:proofErr w:type="gramStart"/>
            <w:r>
              <w:rPr>
                <w:b/>
              </w:rPr>
              <w:t>vztahu</w:t>
            </w:r>
            <w:proofErr w:type="gramEnd"/>
          </w:p>
        </w:tc>
        <w:tc>
          <w:tcPr>
            <w:tcW w:w="2132" w:type="dxa"/>
            <w:gridSpan w:val="5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90B2F" w:rsidTr="0052653E">
        <w:tc>
          <w:tcPr>
            <w:tcW w:w="6163" w:type="dxa"/>
            <w:gridSpan w:val="6"/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  <w:tc>
          <w:tcPr>
            <w:tcW w:w="1721" w:type="dxa"/>
            <w:gridSpan w:val="2"/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  <w:tc>
          <w:tcPr>
            <w:tcW w:w="2132" w:type="dxa"/>
            <w:gridSpan w:val="5"/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</w:tr>
      <w:tr w:rsidR="00B90B2F" w:rsidTr="0052653E">
        <w:tc>
          <w:tcPr>
            <w:tcW w:w="6163" w:type="dxa"/>
            <w:gridSpan w:val="6"/>
          </w:tcPr>
          <w:p w:rsidR="00B90B2F" w:rsidRDefault="00B90B2F" w:rsidP="0052653E">
            <w:pPr>
              <w:jc w:val="both"/>
            </w:pPr>
          </w:p>
        </w:tc>
        <w:tc>
          <w:tcPr>
            <w:tcW w:w="1721" w:type="dxa"/>
            <w:gridSpan w:val="2"/>
          </w:tcPr>
          <w:p w:rsidR="00B90B2F" w:rsidRDefault="00B90B2F" w:rsidP="0052653E">
            <w:pPr>
              <w:jc w:val="both"/>
            </w:pPr>
          </w:p>
        </w:tc>
        <w:tc>
          <w:tcPr>
            <w:tcW w:w="2132" w:type="dxa"/>
            <w:gridSpan w:val="5"/>
          </w:tcPr>
          <w:p w:rsidR="00B90B2F" w:rsidRDefault="00B90B2F" w:rsidP="0052653E">
            <w:pPr>
              <w:jc w:val="both"/>
            </w:pPr>
          </w:p>
        </w:tc>
      </w:tr>
      <w:tr w:rsidR="00B90B2F" w:rsidTr="0052653E">
        <w:tc>
          <w:tcPr>
            <w:tcW w:w="6163" w:type="dxa"/>
            <w:gridSpan w:val="6"/>
          </w:tcPr>
          <w:p w:rsidR="00B90B2F" w:rsidRDefault="00B90B2F" w:rsidP="0052653E">
            <w:pPr>
              <w:jc w:val="both"/>
            </w:pPr>
          </w:p>
        </w:tc>
        <w:tc>
          <w:tcPr>
            <w:tcW w:w="1721" w:type="dxa"/>
            <w:gridSpan w:val="2"/>
          </w:tcPr>
          <w:p w:rsidR="00B90B2F" w:rsidRDefault="00B90B2F" w:rsidP="0052653E">
            <w:pPr>
              <w:jc w:val="both"/>
            </w:pPr>
          </w:p>
        </w:tc>
        <w:tc>
          <w:tcPr>
            <w:tcW w:w="2132" w:type="dxa"/>
            <w:gridSpan w:val="5"/>
          </w:tcPr>
          <w:p w:rsidR="00B90B2F" w:rsidRDefault="00B90B2F" w:rsidP="0052653E">
            <w:pPr>
              <w:jc w:val="both"/>
            </w:pPr>
          </w:p>
        </w:tc>
      </w:tr>
      <w:tr w:rsidR="00B90B2F" w:rsidTr="0052653E">
        <w:tc>
          <w:tcPr>
            <w:tcW w:w="6163" w:type="dxa"/>
            <w:gridSpan w:val="6"/>
          </w:tcPr>
          <w:p w:rsidR="00B90B2F" w:rsidRDefault="00B90B2F" w:rsidP="0052653E">
            <w:pPr>
              <w:jc w:val="both"/>
            </w:pPr>
          </w:p>
        </w:tc>
        <w:tc>
          <w:tcPr>
            <w:tcW w:w="1721" w:type="dxa"/>
            <w:gridSpan w:val="2"/>
          </w:tcPr>
          <w:p w:rsidR="00B90B2F" w:rsidRDefault="00B90B2F" w:rsidP="0052653E">
            <w:pPr>
              <w:jc w:val="both"/>
            </w:pPr>
          </w:p>
        </w:tc>
        <w:tc>
          <w:tcPr>
            <w:tcW w:w="2132" w:type="dxa"/>
            <w:gridSpan w:val="5"/>
          </w:tcPr>
          <w:p w:rsidR="00B90B2F" w:rsidRDefault="00B90B2F" w:rsidP="0052653E">
            <w:pPr>
              <w:jc w:val="both"/>
            </w:pPr>
          </w:p>
        </w:tc>
      </w:tr>
      <w:tr w:rsidR="00B90B2F" w:rsidTr="0052653E">
        <w:tc>
          <w:tcPr>
            <w:tcW w:w="10016" w:type="dxa"/>
            <w:gridSpan w:val="13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90B2F" w:rsidTr="0052653E">
        <w:trPr>
          <w:trHeight w:val="466"/>
        </w:trPr>
        <w:tc>
          <w:tcPr>
            <w:tcW w:w="10016" w:type="dxa"/>
            <w:gridSpan w:val="13"/>
            <w:tcBorders>
              <w:top w:val="nil"/>
            </w:tcBorders>
          </w:tcPr>
          <w:p w:rsidR="00B90B2F" w:rsidRPr="00D3349F" w:rsidRDefault="00B90B2F" w:rsidP="0052653E">
            <w:pPr>
              <w:spacing w:before="40" w:after="40"/>
              <w:rPr>
                <w:sz w:val="21"/>
                <w:szCs w:val="21"/>
              </w:rPr>
            </w:pPr>
            <w:r w:rsidRPr="00D3349F">
              <w:rPr>
                <w:sz w:val="21"/>
                <w:szCs w:val="21"/>
              </w:rPr>
              <w:t>Oborový seminář (100% s)</w:t>
            </w:r>
          </w:p>
          <w:p w:rsidR="00B90B2F" w:rsidRPr="00D3349F" w:rsidRDefault="00B90B2F" w:rsidP="0052653E">
            <w:pPr>
              <w:spacing w:before="40" w:after="40"/>
              <w:rPr>
                <w:sz w:val="21"/>
                <w:szCs w:val="21"/>
              </w:rPr>
            </w:pPr>
            <w:r w:rsidRPr="00D3349F">
              <w:rPr>
                <w:b/>
                <w:sz w:val="21"/>
                <w:szCs w:val="21"/>
              </w:rPr>
              <w:t>Technologická cvičení I</w:t>
            </w:r>
            <w:r w:rsidRPr="00D3349F">
              <w:rPr>
                <w:sz w:val="21"/>
                <w:szCs w:val="21"/>
              </w:rPr>
              <w:t xml:space="preserve"> (40% l)</w:t>
            </w:r>
          </w:p>
          <w:p w:rsidR="00B90B2F" w:rsidRPr="00D3349F" w:rsidRDefault="00B90B2F" w:rsidP="0052653E">
            <w:pPr>
              <w:spacing w:before="40" w:after="40"/>
              <w:rPr>
                <w:sz w:val="21"/>
                <w:szCs w:val="21"/>
              </w:rPr>
            </w:pPr>
            <w:r w:rsidRPr="00D3349F">
              <w:rPr>
                <w:sz w:val="21"/>
                <w:szCs w:val="21"/>
              </w:rPr>
              <w:t>Technologická cvičení II (40% l)</w:t>
            </w:r>
          </w:p>
          <w:p w:rsidR="00B90B2F" w:rsidRDefault="00B90B2F" w:rsidP="0052653E">
            <w:pPr>
              <w:spacing w:before="40" w:after="40"/>
            </w:pPr>
            <w:r w:rsidRPr="00D3349F">
              <w:rPr>
                <w:b/>
                <w:sz w:val="21"/>
                <w:szCs w:val="21"/>
              </w:rPr>
              <w:t>Technologie výroby potravin živočišného původu I</w:t>
            </w:r>
            <w:r w:rsidRPr="00D3349F">
              <w:rPr>
                <w:sz w:val="21"/>
                <w:szCs w:val="21"/>
              </w:rPr>
              <w:t xml:space="preserve"> (70% p)</w:t>
            </w:r>
          </w:p>
        </w:tc>
      </w:tr>
      <w:tr w:rsidR="00B90B2F" w:rsidTr="0052653E">
        <w:tc>
          <w:tcPr>
            <w:tcW w:w="10016" w:type="dxa"/>
            <w:gridSpan w:val="13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90B2F" w:rsidRPr="004066E7" w:rsidTr="0052653E">
        <w:trPr>
          <w:trHeight w:val="372"/>
        </w:trPr>
        <w:tc>
          <w:tcPr>
            <w:tcW w:w="10016" w:type="dxa"/>
            <w:gridSpan w:val="13"/>
          </w:tcPr>
          <w:p w:rsidR="00B90B2F" w:rsidRPr="004066E7" w:rsidRDefault="00B90B2F" w:rsidP="0052653E">
            <w:pPr>
              <w:spacing w:before="60" w:after="60"/>
              <w:jc w:val="both"/>
              <w:rPr>
                <w:b/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2011: UTB Zlín, FT, </w:t>
            </w:r>
            <w:r w:rsidRPr="004066E7">
              <w:rPr>
                <w:rFonts w:eastAsia="Calibri"/>
                <w:sz w:val="21"/>
                <w:szCs w:val="21"/>
              </w:rPr>
              <w:t xml:space="preserve">SP Chemie a technologie potravin, </w:t>
            </w:r>
            <w:r w:rsidRPr="004066E7">
              <w:rPr>
                <w:sz w:val="21"/>
                <w:szCs w:val="21"/>
              </w:rPr>
              <w:t>obor Technologie potravin, Ph.D.</w:t>
            </w:r>
          </w:p>
        </w:tc>
      </w:tr>
      <w:tr w:rsidR="00B90B2F" w:rsidTr="0052653E">
        <w:tc>
          <w:tcPr>
            <w:tcW w:w="10016" w:type="dxa"/>
            <w:gridSpan w:val="13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90B2F" w:rsidRPr="004066E7" w:rsidTr="0052653E">
        <w:trPr>
          <w:trHeight w:val="176"/>
        </w:trPr>
        <w:tc>
          <w:tcPr>
            <w:tcW w:w="10016" w:type="dxa"/>
            <w:gridSpan w:val="13"/>
          </w:tcPr>
          <w:p w:rsidR="00B90B2F" w:rsidRPr="004066E7" w:rsidRDefault="00B90B2F" w:rsidP="0052653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2011 – dosud: UTB Zlín, FT, akademický pracovník – odborný asistent, od r. 2015 docent</w:t>
            </w:r>
          </w:p>
        </w:tc>
      </w:tr>
      <w:tr w:rsidR="00B90B2F" w:rsidTr="0052653E">
        <w:trPr>
          <w:trHeight w:val="250"/>
        </w:trPr>
        <w:tc>
          <w:tcPr>
            <w:tcW w:w="10016" w:type="dxa"/>
            <w:gridSpan w:val="13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90B2F" w:rsidRPr="004066E7" w:rsidTr="0052653E">
        <w:trPr>
          <w:trHeight w:val="184"/>
        </w:trPr>
        <w:tc>
          <w:tcPr>
            <w:tcW w:w="10016" w:type="dxa"/>
            <w:gridSpan w:val="13"/>
          </w:tcPr>
          <w:p w:rsidR="00B90B2F" w:rsidRPr="004066E7" w:rsidRDefault="00B90B2F" w:rsidP="0052653E">
            <w:pPr>
              <w:spacing w:before="60" w:after="6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Počet obhájených prací, které vyučující vedl v období 2013 – 2017: 3 BP, 11 DP.</w:t>
            </w:r>
          </w:p>
        </w:tc>
      </w:tr>
      <w:tr w:rsidR="00B90B2F" w:rsidTr="0052653E">
        <w:trPr>
          <w:cantSplit/>
        </w:trPr>
        <w:tc>
          <w:tcPr>
            <w:tcW w:w="3429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58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5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64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90B2F" w:rsidTr="0052653E">
        <w:trPr>
          <w:cantSplit/>
        </w:trPr>
        <w:tc>
          <w:tcPr>
            <w:tcW w:w="3429" w:type="dxa"/>
            <w:gridSpan w:val="3"/>
          </w:tcPr>
          <w:p w:rsidR="00B90B2F" w:rsidRPr="004066E7" w:rsidRDefault="00B90B2F" w:rsidP="0052653E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Technologie potravin</w:t>
            </w:r>
          </w:p>
        </w:tc>
        <w:tc>
          <w:tcPr>
            <w:tcW w:w="2258" w:type="dxa"/>
            <w:gridSpan w:val="2"/>
          </w:tcPr>
          <w:p w:rsidR="00B90B2F" w:rsidRPr="004066E7" w:rsidRDefault="00B90B2F" w:rsidP="0052653E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>2015</w:t>
            </w:r>
          </w:p>
        </w:tc>
        <w:tc>
          <w:tcPr>
            <w:tcW w:w="2265" w:type="dxa"/>
            <w:gridSpan w:val="4"/>
            <w:tcBorders>
              <w:right w:val="single" w:sz="12" w:space="0" w:color="auto"/>
            </w:tcBorders>
          </w:tcPr>
          <w:p w:rsidR="00B90B2F" w:rsidRPr="004066E7" w:rsidRDefault="00B90B2F" w:rsidP="0052653E">
            <w:pPr>
              <w:spacing w:before="40" w:after="40"/>
              <w:jc w:val="both"/>
              <w:rPr>
                <w:sz w:val="21"/>
                <w:szCs w:val="21"/>
              </w:rPr>
            </w:pPr>
            <w:r w:rsidRPr="004066E7">
              <w:rPr>
                <w:rFonts w:ascii="TimesNewRomanPSMT" w:eastAsia="Calibri" w:hAnsi="TimesNewRomanPSMT" w:cs="TimesNewRomanPSMT"/>
                <w:sz w:val="21"/>
                <w:szCs w:val="21"/>
                <w:lang w:eastAsia="en-US"/>
              </w:rPr>
              <w:t>UTB Zlín</w:t>
            </w:r>
          </w:p>
        </w:tc>
        <w:tc>
          <w:tcPr>
            <w:tcW w:w="661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9" w:type="dxa"/>
            <w:shd w:val="clear" w:color="auto" w:fill="F7CAAC"/>
          </w:tcPr>
          <w:p w:rsidR="00B90B2F" w:rsidRDefault="00B90B2F" w:rsidP="0052653E">
            <w:pPr>
              <w:jc w:val="both"/>
              <w:rPr>
                <w:sz w:val="18"/>
              </w:rPr>
            </w:pPr>
            <w:proofErr w:type="spellStart"/>
            <w:r>
              <w:rPr>
                <w:b/>
                <w:sz w:val="18"/>
              </w:rPr>
              <w:t>Scopus</w:t>
            </w:r>
            <w:proofErr w:type="spellEnd"/>
          </w:p>
        </w:tc>
        <w:tc>
          <w:tcPr>
            <w:tcW w:w="704" w:type="dxa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90B2F" w:rsidRPr="002A49AB" w:rsidTr="0052653E">
        <w:trPr>
          <w:cantSplit/>
          <w:trHeight w:val="70"/>
        </w:trPr>
        <w:tc>
          <w:tcPr>
            <w:tcW w:w="3429" w:type="dxa"/>
            <w:gridSpan w:val="3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58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65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61" w:type="dxa"/>
            <w:gridSpan w:val="2"/>
            <w:vMerge w:val="restart"/>
            <w:tcBorders>
              <w:left w:val="single" w:sz="12" w:space="0" w:color="auto"/>
            </w:tcBorders>
          </w:tcPr>
          <w:p w:rsidR="00B90B2F" w:rsidRPr="002A49AB" w:rsidRDefault="00B90B2F" w:rsidP="0052653E">
            <w:pPr>
              <w:jc w:val="both"/>
              <w:rPr>
                <w:b/>
              </w:rPr>
            </w:pPr>
            <w:r w:rsidRPr="002A49AB">
              <w:rPr>
                <w:b/>
              </w:rPr>
              <w:t>87</w:t>
            </w:r>
          </w:p>
        </w:tc>
        <w:tc>
          <w:tcPr>
            <w:tcW w:w="699" w:type="dxa"/>
            <w:vMerge w:val="restart"/>
          </w:tcPr>
          <w:p w:rsidR="00B90B2F" w:rsidRPr="002A49AB" w:rsidRDefault="00B90B2F" w:rsidP="0052653E">
            <w:pPr>
              <w:jc w:val="both"/>
              <w:rPr>
                <w:b/>
              </w:rPr>
            </w:pPr>
            <w:r w:rsidRPr="002A49AB">
              <w:rPr>
                <w:b/>
              </w:rPr>
              <w:t>131</w:t>
            </w:r>
          </w:p>
        </w:tc>
        <w:tc>
          <w:tcPr>
            <w:tcW w:w="704" w:type="dxa"/>
            <w:vMerge w:val="restart"/>
          </w:tcPr>
          <w:p w:rsidR="00B90B2F" w:rsidRPr="002A49AB" w:rsidRDefault="00B90B2F" w:rsidP="0052653E">
            <w:pPr>
              <w:jc w:val="both"/>
              <w:rPr>
                <w:b/>
                <w:sz w:val="18"/>
                <w:szCs w:val="18"/>
              </w:rPr>
            </w:pPr>
            <w:proofErr w:type="spellStart"/>
            <w:r w:rsidRPr="002A49AB">
              <w:rPr>
                <w:b/>
                <w:sz w:val="18"/>
                <w:szCs w:val="18"/>
              </w:rPr>
              <w:t>neevid</w:t>
            </w:r>
            <w:proofErr w:type="spellEnd"/>
            <w:r w:rsidRPr="002A49AB">
              <w:rPr>
                <w:b/>
                <w:sz w:val="18"/>
                <w:szCs w:val="18"/>
              </w:rPr>
              <w:t>.</w:t>
            </w:r>
          </w:p>
        </w:tc>
      </w:tr>
      <w:tr w:rsidR="00B90B2F" w:rsidTr="0052653E">
        <w:trPr>
          <w:trHeight w:val="205"/>
        </w:trPr>
        <w:tc>
          <w:tcPr>
            <w:tcW w:w="3429" w:type="dxa"/>
            <w:gridSpan w:val="3"/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  <w:tc>
          <w:tcPr>
            <w:tcW w:w="2258" w:type="dxa"/>
            <w:gridSpan w:val="2"/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  <w:tc>
          <w:tcPr>
            <w:tcW w:w="2265" w:type="dxa"/>
            <w:gridSpan w:val="4"/>
            <w:tcBorders>
              <w:right w:val="single" w:sz="12" w:space="0" w:color="auto"/>
            </w:tcBorders>
          </w:tcPr>
          <w:p w:rsidR="00B90B2F" w:rsidRDefault="00B90B2F" w:rsidP="0052653E">
            <w:pPr>
              <w:jc w:val="both"/>
            </w:pPr>
            <w:r>
              <w:t>---</w:t>
            </w:r>
          </w:p>
        </w:tc>
        <w:tc>
          <w:tcPr>
            <w:tcW w:w="66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B90B2F" w:rsidRDefault="00B90B2F" w:rsidP="0052653E">
            <w:pPr>
              <w:rPr>
                <w:b/>
              </w:rPr>
            </w:pPr>
          </w:p>
        </w:tc>
        <w:tc>
          <w:tcPr>
            <w:tcW w:w="699" w:type="dxa"/>
            <w:vMerge/>
            <w:vAlign w:val="center"/>
          </w:tcPr>
          <w:p w:rsidR="00B90B2F" w:rsidRDefault="00B90B2F" w:rsidP="0052653E">
            <w:pPr>
              <w:rPr>
                <w:b/>
              </w:rPr>
            </w:pPr>
          </w:p>
        </w:tc>
        <w:tc>
          <w:tcPr>
            <w:tcW w:w="704" w:type="dxa"/>
            <w:vMerge/>
            <w:vAlign w:val="center"/>
          </w:tcPr>
          <w:p w:rsidR="00B90B2F" w:rsidRDefault="00B90B2F" w:rsidP="0052653E">
            <w:pPr>
              <w:rPr>
                <w:b/>
              </w:rPr>
            </w:pPr>
          </w:p>
        </w:tc>
      </w:tr>
      <w:tr w:rsidR="00B90B2F" w:rsidTr="0052653E">
        <w:tc>
          <w:tcPr>
            <w:tcW w:w="10016" w:type="dxa"/>
            <w:gridSpan w:val="13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90B2F" w:rsidTr="0052653E">
        <w:trPr>
          <w:trHeight w:val="283"/>
        </w:trPr>
        <w:tc>
          <w:tcPr>
            <w:tcW w:w="10016" w:type="dxa"/>
            <w:gridSpan w:val="13"/>
          </w:tcPr>
          <w:p w:rsidR="00B90B2F" w:rsidRPr="004066E7" w:rsidRDefault="00B90B2F" w:rsidP="0052653E">
            <w:pPr>
              <w:spacing w:before="80"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FLASAROVÁ, R., </w:t>
            </w:r>
            <w:r w:rsidRPr="004066E7">
              <w:rPr>
                <w:b/>
                <w:sz w:val="21"/>
                <w:szCs w:val="21"/>
              </w:rPr>
              <w:t>PACHLOVÁ, V. (35%)</w:t>
            </w:r>
            <w:r w:rsidRPr="004066E7">
              <w:rPr>
                <w:sz w:val="21"/>
                <w:szCs w:val="21"/>
              </w:rPr>
              <w:t xml:space="preserve">, BUŇKOVÁ, L., MENŠÍKOVÁ, A., GEORGOVÁ, N., DRÁB, V., BUŇKA, F.: </w:t>
            </w:r>
            <w:proofErr w:type="spellStart"/>
            <w:r w:rsidRPr="004066E7">
              <w:rPr>
                <w:sz w:val="21"/>
                <w:szCs w:val="21"/>
              </w:rPr>
              <w:t>Biogenic</w:t>
            </w:r>
            <w:proofErr w:type="spellEnd"/>
            <w:r w:rsidRPr="004066E7">
              <w:rPr>
                <w:sz w:val="21"/>
                <w:szCs w:val="21"/>
              </w:rPr>
              <w:t xml:space="preserve"> amine </w:t>
            </w:r>
            <w:proofErr w:type="spellStart"/>
            <w:r w:rsidRPr="004066E7">
              <w:rPr>
                <w:sz w:val="21"/>
                <w:szCs w:val="21"/>
              </w:rPr>
              <w:t>production</w:t>
            </w:r>
            <w:proofErr w:type="spellEnd"/>
            <w:r w:rsidRPr="004066E7">
              <w:rPr>
                <w:sz w:val="21"/>
                <w:szCs w:val="21"/>
              </w:rPr>
              <w:t xml:space="preserve"> by </w:t>
            </w:r>
            <w:proofErr w:type="spellStart"/>
            <w:r w:rsidRPr="004066E7">
              <w:rPr>
                <w:i/>
                <w:sz w:val="21"/>
                <w:szCs w:val="21"/>
              </w:rPr>
              <w:t>Lactococcus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i/>
                <w:sz w:val="21"/>
                <w:szCs w:val="21"/>
              </w:rPr>
              <w:t>lactis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subsp</w:t>
            </w:r>
            <w:proofErr w:type="spellEnd"/>
            <w:r w:rsidRPr="004066E7">
              <w:rPr>
                <w:sz w:val="21"/>
                <w:szCs w:val="21"/>
              </w:rPr>
              <w:t xml:space="preserve">. </w:t>
            </w:r>
            <w:proofErr w:type="spellStart"/>
            <w:r w:rsidRPr="004066E7">
              <w:rPr>
                <w:i/>
                <w:sz w:val="21"/>
                <w:szCs w:val="21"/>
              </w:rPr>
              <w:t>cremoris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i/>
                <w:sz w:val="21"/>
                <w:szCs w:val="21"/>
              </w:rPr>
              <w:t>strains</w:t>
            </w:r>
            <w:proofErr w:type="spellEnd"/>
            <w:r w:rsidRPr="004066E7">
              <w:rPr>
                <w:sz w:val="21"/>
                <w:szCs w:val="21"/>
              </w:rPr>
              <w:t xml:space="preserve"> in </w:t>
            </w:r>
            <w:proofErr w:type="spellStart"/>
            <w:r w:rsidRPr="004066E7">
              <w:rPr>
                <w:sz w:val="21"/>
                <w:szCs w:val="21"/>
              </w:rPr>
              <w:t>the</w:t>
            </w:r>
            <w:proofErr w:type="spellEnd"/>
            <w:r w:rsidRPr="004066E7">
              <w:rPr>
                <w:sz w:val="21"/>
                <w:szCs w:val="21"/>
              </w:rPr>
              <w:t xml:space="preserve"> model </w:t>
            </w:r>
            <w:proofErr w:type="spellStart"/>
            <w:r w:rsidRPr="004066E7">
              <w:rPr>
                <w:sz w:val="21"/>
                <w:szCs w:val="21"/>
              </w:rPr>
              <w:t>system</w:t>
            </w:r>
            <w:proofErr w:type="spellEnd"/>
            <w:r w:rsidRPr="004066E7">
              <w:rPr>
                <w:sz w:val="21"/>
                <w:szCs w:val="21"/>
              </w:rPr>
              <w:t xml:space="preserve"> of </w:t>
            </w:r>
            <w:proofErr w:type="spellStart"/>
            <w:r w:rsidRPr="004066E7">
              <w:rPr>
                <w:sz w:val="21"/>
                <w:szCs w:val="21"/>
              </w:rPr>
              <w:t>Dutch</w:t>
            </w:r>
            <w:proofErr w:type="spellEnd"/>
            <w:r w:rsidRPr="004066E7">
              <w:rPr>
                <w:sz w:val="21"/>
                <w:szCs w:val="21"/>
              </w:rPr>
              <w:t xml:space="preserve">-type cheese. </w:t>
            </w:r>
            <w:r w:rsidRPr="004066E7">
              <w:rPr>
                <w:i/>
                <w:iCs/>
                <w:sz w:val="21"/>
                <w:szCs w:val="21"/>
              </w:rPr>
              <w:t xml:space="preserve">Food </w:t>
            </w:r>
            <w:proofErr w:type="spellStart"/>
            <w:r w:rsidRPr="004066E7">
              <w:rPr>
                <w:i/>
                <w:iCs/>
                <w:sz w:val="21"/>
                <w:szCs w:val="21"/>
              </w:rPr>
              <w:t>Chemistry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r w:rsidRPr="004066E7">
              <w:rPr>
                <w:bCs/>
                <w:sz w:val="21"/>
                <w:szCs w:val="21"/>
              </w:rPr>
              <w:t>194</w:t>
            </w:r>
            <w:r w:rsidRPr="004066E7">
              <w:rPr>
                <w:sz w:val="21"/>
                <w:szCs w:val="21"/>
              </w:rPr>
              <w:t xml:space="preserve">, 68-75, </w:t>
            </w:r>
            <w:r w:rsidRPr="004066E7">
              <w:rPr>
                <w:b/>
                <w:sz w:val="21"/>
                <w:szCs w:val="21"/>
              </w:rPr>
              <w:t>2016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B90B2F" w:rsidRPr="004066E7" w:rsidRDefault="00B90B2F" w:rsidP="0052653E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MRÁZEK, J., </w:t>
            </w:r>
            <w:r w:rsidRPr="004066E7">
              <w:rPr>
                <w:b/>
                <w:sz w:val="21"/>
                <w:szCs w:val="21"/>
              </w:rPr>
              <w:t>PACHLOVÁ, V. (30%)</w:t>
            </w:r>
            <w:r w:rsidRPr="004066E7">
              <w:rPr>
                <w:sz w:val="21"/>
                <w:szCs w:val="21"/>
              </w:rPr>
              <w:t xml:space="preserve">, BUŇKA, F., ČERNÍKOVÁ, M., DRÁB, V., BEJBLOVÁ, M., STANĚK, K., BUŇKOVÁ, L.: </w:t>
            </w:r>
            <w:proofErr w:type="spellStart"/>
            <w:r w:rsidRPr="004066E7">
              <w:rPr>
                <w:sz w:val="21"/>
                <w:szCs w:val="21"/>
              </w:rPr>
              <w:t>Effect</w:t>
            </w:r>
            <w:proofErr w:type="spellEnd"/>
            <w:r w:rsidRPr="004066E7">
              <w:rPr>
                <w:sz w:val="21"/>
                <w:szCs w:val="21"/>
              </w:rPr>
              <w:t xml:space="preserve"> of </w:t>
            </w:r>
            <w:proofErr w:type="spellStart"/>
            <w:r w:rsidRPr="004066E7">
              <w:rPr>
                <w:sz w:val="21"/>
                <w:szCs w:val="21"/>
              </w:rPr>
              <w:t>different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strains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i/>
                <w:sz w:val="21"/>
                <w:szCs w:val="21"/>
              </w:rPr>
              <w:t>Penicillium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i/>
                <w:sz w:val="21"/>
                <w:szCs w:val="21"/>
              </w:rPr>
              <w:t>nalgiovense</w:t>
            </w:r>
            <w:proofErr w:type="spellEnd"/>
            <w:r w:rsidRPr="004066E7">
              <w:rPr>
                <w:sz w:val="21"/>
                <w:szCs w:val="21"/>
              </w:rPr>
              <w:t xml:space="preserve"> in </w:t>
            </w:r>
            <w:proofErr w:type="spellStart"/>
            <w:r w:rsidRPr="004066E7">
              <w:rPr>
                <w:sz w:val="21"/>
                <w:szCs w:val="21"/>
              </w:rPr>
              <w:t>the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Nalžovy</w:t>
            </w:r>
            <w:proofErr w:type="spellEnd"/>
            <w:r w:rsidRPr="004066E7">
              <w:rPr>
                <w:sz w:val="21"/>
                <w:szCs w:val="21"/>
              </w:rPr>
              <w:t xml:space="preserve"> cheese </w:t>
            </w:r>
            <w:proofErr w:type="spellStart"/>
            <w:r w:rsidRPr="004066E7">
              <w:rPr>
                <w:sz w:val="21"/>
                <w:szCs w:val="21"/>
              </w:rPr>
              <w:t>during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ripening</w:t>
            </w:r>
            <w:proofErr w:type="spellEnd"/>
            <w:r w:rsidRPr="004066E7">
              <w:rPr>
                <w:sz w:val="21"/>
                <w:szCs w:val="21"/>
              </w:rPr>
              <w:t xml:space="preserve">. </w:t>
            </w:r>
            <w:proofErr w:type="spellStart"/>
            <w:r w:rsidRPr="004066E7">
              <w:rPr>
                <w:i/>
                <w:sz w:val="21"/>
                <w:szCs w:val="21"/>
              </w:rPr>
              <w:t>Journal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of </w:t>
            </w:r>
            <w:proofErr w:type="spellStart"/>
            <w:r w:rsidRPr="004066E7">
              <w:rPr>
                <w:i/>
                <w:sz w:val="21"/>
                <w:szCs w:val="21"/>
              </w:rPr>
              <w:t>the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Science of Food and </w:t>
            </w:r>
            <w:proofErr w:type="spellStart"/>
            <w:r w:rsidRPr="004066E7">
              <w:rPr>
                <w:i/>
                <w:sz w:val="21"/>
                <w:szCs w:val="21"/>
              </w:rPr>
              <w:t>Agriculture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</w:t>
            </w:r>
            <w:r w:rsidRPr="004066E7">
              <w:rPr>
                <w:bCs/>
                <w:sz w:val="21"/>
                <w:szCs w:val="21"/>
              </w:rPr>
              <w:t>96</w:t>
            </w:r>
            <w:r w:rsidRPr="004066E7">
              <w:rPr>
                <w:sz w:val="21"/>
                <w:szCs w:val="21"/>
              </w:rPr>
              <w:t xml:space="preserve">(7), 2547-2554, </w:t>
            </w:r>
            <w:r w:rsidRPr="004066E7">
              <w:rPr>
                <w:b/>
                <w:sz w:val="21"/>
                <w:szCs w:val="21"/>
              </w:rPr>
              <w:t>2015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B90B2F" w:rsidRPr="004066E7" w:rsidRDefault="00B90B2F" w:rsidP="0052653E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sz w:val="21"/>
                <w:szCs w:val="21"/>
              </w:rPr>
              <w:t xml:space="preserve">BUŇKA, F., </w:t>
            </w:r>
            <w:r w:rsidRPr="004066E7">
              <w:rPr>
                <w:b/>
                <w:sz w:val="21"/>
                <w:szCs w:val="21"/>
              </w:rPr>
              <w:t>PACHLOVÁ, V. (50%)</w:t>
            </w:r>
            <w:r w:rsidRPr="004066E7">
              <w:rPr>
                <w:sz w:val="21"/>
                <w:szCs w:val="21"/>
              </w:rPr>
              <w:t xml:space="preserve">, NENUTILOVÁ, L.: </w:t>
            </w:r>
            <w:r w:rsidRPr="004066E7">
              <w:rPr>
                <w:sz w:val="21"/>
                <w:szCs w:val="21"/>
                <w:lang w:val="en-GB"/>
              </w:rPr>
              <w:t xml:space="preserve">Texture properties of </w:t>
            </w:r>
            <w:proofErr w:type="spellStart"/>
            <w:r w:rsidRPr="004066E7">
              <w:rPr>
                <w:sz w:val="21"/>
                <w:szCs w:val="21"/>
                <w:lang w:val="en-GB"/>
              </w:rPr>
              <w:t>dutch</w:t>
            </w:r>
            <w:proofErr w:type="spellEnd"/>
            <w:r w:rsidRPr="004066E7">
              <w:rPr>
                <w:sz w:val="21"/>
                <w:szCs w:val="21"/>
                <w:lang w:val="en-GB"/>
              </w:rPr>
              <w:t xml:space="preserve">-type cheese as a function of its location and ripening. </w:t>
            </w:r>
            <w:r w:rsidRPr="004066E7">
              <w:rPr>
                <w:i/>
                <w:sz w:val="21"/>
                <w:szCs w:val="21"/>
              </w:rPr>
              <w:t xml:space="preserve">International </w:t>
            </w:r>
            <w:proofErr w:type="spellStart"/>
            <w:r w:rsidRPr="004066E7">
              <w:rPr>
                <w:i/>
                <w:sz w:val="21"/>
                <w:szCs w:val="21"/>
              </w:rPr>
              <w:t>Journal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of Food </w:t>
            </w:r>
            <w:proofErr w:type="spellStart"/>
            <w:r w:rsidRPr="004066E7">
              <w:rPr>
                <w:i/>
                <w:sz w:val="21"/>
                <w:szCs w:val="21"/>
              </w:rPr>
              <w:t>Properties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</w:t>
            </w:r>
            <w:r w:rsidRPr="004066E7">
              <w:rPr>
                <w:sz w:val="21"/>
                <w:szCs w:val="21"/>
              </w:rPr>
              <w:t xml:space="preserve">16(5), 1016-1027, </w:t>
            </w:r>
            <w:r w:rsidRPr="004066E7">
              <w:rPr>
                <w:b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B90B2F" w:rsidRPr="004066E7" w:rsidRDefault="00B90B2F" w:rsidP="0052653E">
            <w:pPr>
              <w:spacing w:after="120"/>
              <w:jc w:val="both"/>
              <w:rPr>
                <w:sz w:val="21"/>
                <w:szCs w:val="21"/>
              </w:rPr>
            </w:pPr>
            <w:r w:rsidRPr="004066E7">
              <w:rPr>
                <w:b/>
                <w:sz w:val="21"/>
                <w:szCs w:val="21"/>
              </w:rPr>
              <w:t>PACHLOVÁ, V. (40%)</w:t>
            </w:r>
            <w:r w:rsidRPr="004066E7">
              <w:rPr>
                <w:sz w:val="21"/>
                <w:szCs w:val="21"/>
              </w:rPr>
              <w:t xml:space="preserve">, BUŇKA, F., CHROMEČKOVÁ, M., BUŇKOVÁ, L., BARTÁK, P., POSPÍŠIL, P.: </w:t>
            </w:r>
            <w:proofErr w:type="spellStart"/>
            <w:r w:rsidRPr="004066E7">
              <w:rPr>
                <w:sz w:val="21"/>
                <w:szCs w:val="21"/>
              </w:rPr>
              <w:t>The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development</w:t>
            </w:r>
            <w:proofErr w:type="spellEnd"/>
            <w:r w:rsidRPr="004066E7">
              <w:rPr>
                <w:sz w:val="21"/>
                <w:szCs w:val="21"/>
              </w:rPr>
              <w:t xml:space="preserve"> of free </w:t>
            </w:r>
            <w:proofErr w:type="spellStart"/>
            <w:r w:rsidRPr="004066E7">
              <w:rPr>
                <w:sz w:val="21"/>
                <w:szCs w:val="21"/>
              </w:rPr>
              <w:t>amino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acids</w:t>
            </w:r>
            <w:proofErr w:type="spellEnd"/>
            <w:r w:rsidRPr="004066E7">
              <w:rPr>
                <w:sz w:val="21"/>
                <w:szCs w:val="21"/>
              </w:rPr>
              <w:t xml:space="preserve"> and </w:t>
            </w:r>
            <w:proofErr w:type="spellStart"/>
            <w:r w:rsidRPr="004066E7">
              <w:rPr>
                <w:sz w:val="21"/>
                <w:szCs w:val="21"/>
              </w:rPr>
              <w:t>volatile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compounds</w:t>
            </w:r>
            <w:proofErr w:type="spellEnd"/>
            <w:r w:rsidRPr="004066E7">
              <w:rPr>
                <w:sz w:val="21"/>
                <w:szCs w:val="21"/>
              </w:rPr>
              <w:t xml:space="preserve"> in cheese “Olomoucké tvarůžky” (PGI) </w:t>
            </w:r>
            <w:proofErr w:type="spellStart"/>
            <w:r w:rsidRPr="004066E7">
              <w:rPr>
                <w:sz w:val="21"/>
                <w:szCs w:val="21"/>
              </w:rPr>
              <w:t>during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ripening</w:t>
            </w:r>
            <w:proofErr w:type="spellEnd"/>
            <w:r w:rsidRPr="004066E7">
              <w:rPr>
                <w:sz w:val="21"/>
                <w:szCs w:val="21"/>
              </w:rPr>
              <w:t xml:space="preserve">. </w:t>
            </w:r>
            <w:r w:rsidRPr="004066E7">
              <w:rPr>
                <w:i/>
                <w:sz w:val="21"/>
                <w:szCs w:val="21"/>
              </w:rPr>
              <w:t xml:space="preserve">International </w:t>
            </w:r>
            <w:proofErr w:type="spellStart"/>
            <w:r w:rsidRPr="004066E7">
              <w:rPr>
                <w:i/>
                <w:sz w:val="21"/>
                <w:szCs w:val="21"/>
              </w:rPr>
              <w:t>Journal</w:t>
            </w:r>
            <w:proofErr w:type="spellEnd"/>
            <w:r w:rsidRPr="004066E7">
              <w:rPr>
                <w:i/>
                <w:sz w:val="21"/>
                <w:szCs w:val="21"/>
              </w:rPr>
              <w:t xml:space="preserve"> of Food Science and Technology </w:t>
            </w:r>
            <w:r w:rsidRPr="004066E7">
              <w:rPr>
                <w:sz w:val="21"/>
                <w:szCs w:val="21"/>
              </w:rPr>
              <w:t xml:space="preserve">48(9), 1868-1876, </w:t>
            </w:r>
            <w:r w:rsidRPr="004066E7">
              <w:rPr>
                <w:b/>
                <w:sz w:val="21"/>
                <w:szCs w:val="21"/>
              </w:rPr>
              <w:t>2013</w:t>
            </w:r>
            <w:r w:rsidRPr="004066E7">
              <w:rPr>
                <w:sz w:val="21"/>
                <w:szCs w:val="21"/>
              </w:rPr>
              <w:t xml:space="preserve">. </w:t>
            </w:r>
          </w:p>
          <w:p w:rsidR="00B90B2F" w:rsidRDefault="00B90B2F" w:rsidP="0052653E">
            <w:pPr>
              <w:spacing w:after="80"/>
              <w:jc w:val="both"/>
              <w:rPr>
                <w:b/>
              </w:rPr>
            </w:pPr>
            <w:r w:rsidRPr="004066E7">
              <w:rPr>
                <w:b/>
                <w:sz w:val="21"/>
                <w:szCs w:val="21"/>
              </w:rPr>
              <w:t>PACHLOVÁ, V. (35%)</w:t>
            </w:r>
            <w:r w:rsidRPr="004066E7">
              <w:rPr>
                <w:sz w:val="21"/>
                <w:szCs w:val="21"/>
              </w:rPr>
              <w:t xml:space="preserve">, BUŇKA, F., FLASAROVÁ, R., VÁLKOVÁ, P., BUŇKOVÁ, L.: </w:t>
            </w:r>
            <w:proofErr w:type="spellStart"/>
            <w:r w:rsidRPr="004066E7">
              <w:rPr>
                <w:sz w:val="21"/>
                <w:szCs w:val="21"/>
              </w:rPr>
              <w:t>The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effect</w:t>
            </w:r>
            <w:proofErr w:type="spellEnd"/>
            <w:r w:rsidRPr="004066E7">
              <w:rPr>
                <w:sz w:val="21"/>
                <w:szCs w:val="21"/>
              </w:rPr>
              <w:t xml:space="preserve"> of </w:t>
            </w:r>
            <w:proofErr w:type="spellStart"/>
            <w:r w:rsidRPr="004066E7">
              <w:rPr>
                <w:sz w:val="21"/>
                <w:szCs w:val="21"/>
              </w:rPr>
              <w:t>elevated</w:t>
            </w:r>
            <w:proofErr w:type="spellEnd"/>
            <w:r w:rsidRPr="004066E7">
              <w:rPr>
                <w:sz w:val="21"/>
                <w:szCs w:val="21"/>
              </w:rPr>
              <w:t xml:space="preserve"> </w:t>
            </w:r>
            <w:proofErr w:type="spellStart"/>
            <w:r w:rsidRPr="004066E7">
              <w:rPr>
                <w:sz w:val="21"/>
                <w:szCs w:val="21"/>
              </w:rPr>
              <w:t>temperature</w:t>
            </w:r>
            <w:proofErr w:type="spellEnd"/>
            <w:r w:rsidRPr="004066E7">
              <w:rPr>
                <w:sz w:val="21"/>
                <w:szCs w:val="21"/>
              </w:rPr>
              <w:t xml:space="preserve"> on </w:t>
            </w:r>
            <w:proofErr w:type="spellStart"/>
            <w:r w:rsidRPr="004066E7">
              <w:rPr>
                <w:sz w:val="21"/>
                <w:szCs w:val="21"/>
              </w:rPr>
              <w:t>ripening</w:t>
            </w:r>
            <w:proofErr w:type="spellEnd"/>
            <w:r w:rsidRPr="004066E7">
              <w:rPr>
                <w:sz w:val="21"/>
                <w:szCs w:val="21"/>
              </w:rPr>
              <w:t xml:space="preserve"> of </w:t>
            </w:r>
            <w:proofErr w:type="spellStart"/>
            <w:r w:rsidRPr="004066E7">
              <w:rPr>
                <w:sz w:val="21"/>
                <w:szCs w:val="21"/>
              </w:rPr>
              <w:t>Dutch</w:t>
            </w:r>
            <w:proofErr w:type="spellEnd"/>
            <w:r w:rsidRPr="004066E7">
              <w:rPr>
                <w:sz w:val="21"/>
                <w:szCs w:val="21"/>
              </w:rPr>
              <w:t xml:space="preserve"> type cheese. </w:t>
            </w:r>
            <w:r w:rsidRPr="004066E7">
              <w:rPr>
                <w:i/>
                <w:sz w:val="21"/>
                <w:szCs w:val="21"/>
              </w:rPr>
              <w:t xml:space="preserve">Food </w:t>
            </w:r>
            <w:proofErr w:type="spellStart"/>
            <w:r w:rsidRPr="004066E7">
              <w:rPr>
                <w:i/>
                <w:sz w:val="21"/>
                <w:szCs w:val="21"/>
              </w:rPr>
              <w:t>Chemistry</w:t>
            </w:r>
            <w:proofErr w:type="spellEnd"/>
            <w:r w:rsidRPr="004066E7">
              <w:rPr>
                <w:sz w:val="21"/>
                <w:szCs w:val="21"/>
              </w:rPr>
              <w:t xml:space="preserve"> 132, 1846-1854, </w:t>
            </w:r>
            <w:r w:rsidRPr="004066E7">
              <w:rPr>
                <w:b/>
                <w:sz w:val="21"/>
                <w:szCs w:val="21"/>
              </w:rPr>
              <w:t>2012</w:t>
            </w:r>
            <w:r w:rsidRPr="004066E7">
              <w:rPr>
                <w:sz w:val="21"/>
                <w:szCs w:val="21"/>
              </w:rPr>
              <w:t>.</w:t>
            </w:r>
            <w:r w:rsidRPr="00380356">
              <w:rPr>
                <w:sz w:val="22"/>
                <w:szCs w:val="22"/>
              </w:rPr>
              <w:t xml:space="preserve"> </w:t>
            </w:r>
          </w:p>
        </w:tc>
      </w:tr>
      <w:tr w:rsidR="00B90B2F" w:rsidTr="0052653E">
        <w:trPr>
          <w:trHeight w:val="218"/>
        </w:trPr>
        <w:tc>
          <w:tcPr>
            <w:tcW w:w="10016" w:type="dxa"/>
            <w:gridSpan w:val="13"/>
            <w:shd w:val="clear" w:color="auto" w:fill="F7CAAC"/>
          </w:tcPr>
          <w:p w:rsidR="00B90B2F" w:rsidRDefault="00B90B2F" w:rsidP="0052653E">
            <w:pPr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90B2F" w:rsidRPr="00DE0CD2" w:rsidTr="0052653E">
        <w:trPr>
          <w:trHeight w:val="328"/>
        </w:trPr>
        <w:tc>
          <w:tcPr>
            <w:tcW w:w="10016" w:type="dxa"/>
            <w:gridSpan w:val="13"/>
          </w:tcPr>
          <w:p w:rsidR="00B90B2F" w:rsidRDefault="00B90B2F" w:rsidP="0052653E">
            <w:r>
              <w:t>---</w:t>
            </w:r>
          </w:p>
          <w:p w:rsidR="00B90B2F" w:rsidRDefault="00B90B2F" w:rsidP="0052653E">
            <w:bookmarkStart w:id="1" w:name="_GoBack"/>
            <w:bookmarkEnd w:id="1"/>
          </w:p>
          <w:p w:rsidR="00B90B2F" w:rsidRPr="00DE0CD2" w:rsidRDefault="00B90B2F" w:rsidP="0052653E"/>
        </w:tc>
      </w:tr>
      <w:tr w:rsidR="00B90B2F" w:rsidTr="0052653E">
        <w:trPr>
          <w:cantSplit/>
          <w:trHeight w:val="470"/>
        </w:trPr>
        <w:tc>
          <w:tcPr>
            <w:tcW w:w="2577" w:type="dxa"/>
            <w:shd w:val="clear" w:color="auto" w:fill="F7CAAC"/>
          </w:tcPr>
          <w:p w:rsidR="00B90B2F" w:rsidRDefault="00B90B2F" w:rsidP="0052653E">
            <w:pPr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81" w:type="dxa"/>
            <w:gridSpan w:val="6"/>
          </w:tcPr>
          <w:p w:rsidR="00B90B2F" w:rsidRDefault="00B90B2F" w:rsidP="0052653E">
            <w:pPr>
              <w:jc w:val="both"/>
            </w:pPr>
          </w:p>
        </w:tc>
        <w:tc>
          <w:tcPr>
            <w:tcW w:w="794" w:type="dxa"/>
            <w:gridSpan w:val="2"/>
            <w:shd w:val="clear" w:color="auto" w:fill="F7CAAC"/>
          </w:tcPr>
          <w:p w:rsidR="00B90B2F" w:rsidRDefault="00B90B2F" w:rsidP="0052653E">
            <w:pPr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64" w:type="dxa"/>
            <w:gridSpan w:val="4"/>
          </w:tcPr>
          <w:p w:rsidR="00B90B2F" w:rsidRDefault="00B90B2F" w:rsidP="0052653E">
            <w:pPr>
              <w:jc w:val="both"/>
            </w:pPr>
          </w:p>
        </w:tc>
      </w:tr>
    </w:tbl>
    <w:p w:rsidR="00674F11" w:rsidRDefault="00674F11" w:rsidP="00B90B2F"/>
    <w:sectPr w:rsidR="00674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B2F"/>
    <w:rsid w:val="00674F11"/>
    <w:rsid w:val="00B90B2F"/>
    <w:rsid w:val="00FB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2B2DF1-AD20-4E90-84A1-555DA0D7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0B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Mrkvičková</dc:creator>
  <cp:keywords/>
  <dc:description/>
  <cp:lastModifiedBy>Lenka Šenkárová</cp:lastModifiedBy>
  <cp:revision>2</cp:revision>
  <dcterms:created xsi:type="dcterms:W3CDTF">2019-03-08T18:43:00Z</dcterms:created>
  <dcterms:modified xsi:type="dcterms:W3CDTF">2019-03-14T09:20:00Z</dcterms:modified>
</cp:coreProperties>
</file>